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3A1F" w14:textId="100AFD3A" w:rsidR="001703A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KIV</w:t>
      </w:r>
      <w:r w:rsidR="007228E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ÕLI RIIGIKOOLI JALGRATTURIKOOLITUSE TÖÖPLAAN</w:t>
      </w:r>
      <w:r w:rsidR="00762E02">
        <w:rPr>
          <w:b/>
          <w:sz w:val="24"/>
          <w:szCs w:val="24"/>
        </w:rPr>
        <w:t xml:space="preserve"> </w:t>
      </w:r>
    </w:p>
    <w:p w14:paraId="7C8FBF7A" w14:textId="4CADD7B8" w:rsidR="001703A8" w:rsidRDefault="00000000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Kool ja õppeaasta: Kiviõli Riigikool</w:t>
      </w:r>
      <w:r w:rsidR="00762E02">
        <w:rPr>
          <w:b/>
          <w:bCs/>
          <w:sz w:val="24"/>
          <w:szCs w:val="24"/>
        </w:rPr>
        <w:t>i Viru õppekoht</w:t>
      </w:r>
      <w:r>
        <w:rPr>
          <w:b/>
          <w:bCs/>
          <w:sz w:val="24"/>
          <w:szCs w:val="24"/>
        </w:rPr>
        <w:t>, 202</w:t>
      </w:r>
      <w:r w:rsidR="00C21F4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 w:rsidR="00C21F4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õppeaasta</w:t>
      </w:r>
    </w:p>
    <w:p w14:paraId="31B1B437" w14:textId="0A9C7A1D" w:rsidR="001703A8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Koolituse alguskuupäev: </w:t>
      </w:r>
      <w:r w:rsidR="00F652D0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September 202</w:t>
      </w:r>
      <w:r w:rsidR="00C21F4F">
        <w:rPr>
          <w:b/>
          <w:bCs/>
          <w:sz w:val="24"/>
          <w:szCs w:val="24"/>
        </w:rPr>
        <w:t>5</w:t>
      </w:r>
    </w:p>
    <w:p w14:paraId="095B766E" w14:textId="77777777" w:rsidR="001703A8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Koolitaja: Mati Männik</w:t>
      </w:r>
    </w:p>
    <w:p w14:paraId="14DB0246" w14:textId="4723ADD0" w:rsidR="001703A8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Tun</w:t>
      </w:r>
      <w:r w:rsidR="00843B4E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ide arv: 61 </w:t>
      </w:r>
      <w:proofErr w:type="spellStart"/>
      <w:r>
        <w:rPr>
          <w:b/>
          <w:bCs/>
          <w:sz w:val="24"/>
          <w:szCs w:val="24"/>
        </w:rPr>
        <w:t>ak</w:t>
      </w:r>
      <w:proofErr w:type="spellEnd"/>
      <w:r w:rsidR="002B2D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="00843B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koos eksamitega </w:t>
      </w:r>
    </w:p>
    <w:tbl>
      <w:tblPr>
        <w:tblStyle w:val="Kontuurtabel"/>
        <w:tblW w:w="13994" w:type="dxa"/>
        <w:tblLook w:val="04A0" w:firstRow="1" w:lastRow="0" w:firstColumn="1" w:lastColumn="0" w:noHBand="0" w:noVBand="1"/>
      </w:tblPr>
      <w:tblGrid>
        <w:gridCol w:w="1058"/>
        <w:gridCol w:w="3554"/>
        <w:gridCol w:w="4626"/>
        <w:gridCol w:w="3946"/>
        <w:gridCol w:w="810"/>
      </w:tblGrid>
      <w:tr w:rsidR="001703A8" w14:paraId="243A8255" w14:textId="77777777">
        <w:tc>
          <w:tcPr>
            <w:tcW w:w="976" w:type="dxa"/>
          </w:tcPr>
          <w:p w14:paraId="30F306A1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Nädal või kuupäev</w:t>
            </w:r>
          </w:p>
        </w:tc>
        <w:tc>
          <w:tcPr>
            <w:tcW w:w="3577" w:type="dxa"/>
          </w:tcPr>
          <w:p w14:paraId="7652281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</w:t>
            </w:r>
          </w:p>
          <w:p w14:paraId="48D9509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3F4FD3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Tegevused või märkused</w:t>
            </w:r>
          </w:p>
        </w:tc>
        <w:tc>
          <w:tcPr>
            <w:tcW w:w="3969" w:type="dxa"/>
          </w:tcPr>
          <w:p w14:paraId="78A3948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Õpiväljundid</w:t>
            </w:r>
          </w:p>
        </w:tc>
        <w:tc>
          <w:tcPr>
            <w:tcW w:w="816" w:type="dxa"/>
          </w:tcPr>
          <w:p w14:paraId="3684EB0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</w:t>
            </w:r>
          </w:p>
        </w:tc>
      </w:tr>
      <w:tr w:rsidR="001703A8" w14:paraId="5D0F66C7" w14:textId="77777777">
        <w:tc>
          <w:tcPr>
            <w:tcW w:w="976" w:type="dxa"/>
          </w:tcPr>
          <w:p w14:paraId="73A6AF3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nädal</w:t>
            </w:r>
          </w:p>
        </w:tc>
        <w:tc>
          <w:tcPr>
            <w:tcW w:w="3577" w:type="dxa"/>
          </w:tcPr>
          <w:p w14:paraId="5C9D0E53" w14:textId="138490FA" w:rsidR="001703A8" w:rsidRDefault="0000000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Sissejuhatav praktiline tund õues-teooriatund.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Ohutu koolitee tutvustamine,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liikluse vaatlemine kooli ümbruses,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ohtlikud kohad,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puud,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põõsad j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ne. I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lmastiku mõju ja kuidas arvestada ja käituda vastavalt.</w:t>
            </w:r>
          </w:p>
          <w:p w14:paraId="103B604B" w14:textId="77777777" w:rsidR="001703A8" w:rsidRDefault="001703A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</w:pPr>
          </w:p>
          <w:p w14:paraId="50E9E46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7ED18DE" w14:textId="08EEB82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Praktiline jalutuskäik kooli ümbruses ja kodutee tutvustamine,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õpilased näitavad  kust kodutee algab.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Paiknemine teel ja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ak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ä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ija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jalgratturina.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Erinevad liikluskorraldusvahendid,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nende tutvustamine.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Tähelepanu,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nägemisväli,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reageerimine.</w:t>
            </w:r>
          </w:p>
        </w:tc>
        <w:tc>
          <w:tcPr>
            <w:tcW w:w="3969" w:type="dxa"/>
          </w:tcPr>
          <w:p w14:paraId="1DDFCC60" w14:textId="5FBA87B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tunneb oma kooli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ümbrust ja liikluskeskkonda  ning oskab märgata võimalikke ohte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Teab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et kiirustamine ja sellega kaasnev tähelepanematus võivad lõppeda õnnetusega,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kus on kannatanuks nõrgem pool ehk jalakäija.</w:t>
            </w:r>
          </w:p>
        </w:tc>
        <w:tc>
          <w:tcPr>
            <w:tcW w:w="816" w:type="dxa"/>
          </w:tcPr>
          <w:p w14:paraId="2DB03C8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CFA7388" w14:textId="77777777">
        <w:tc>
          <w:tcPr>
            <w:tcW w:w="976" w:type="dxa"/>
          </w:tcPr>
          <w:p w14:paraId="32E6C8A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nädal</w:t>
            </w:r>
          </w:p>
        </w:tc>
        <w:tc>
          <w:tcPr>
            <w:tcW w:w="3577" w:type="dxa"/>
          </w:tcPr>
          <w:p w14:paraId="5AAD22E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Mõisted.</w:t>
            </w:r>
          </w:p>
        </w:tc>
        <w:tc>
          <w:tcPr>
            <w:tcW w:w="4656" w:type="dxa"/>
          </w:tcPr>
          <w:p w14:paraId="3F220A5C" w14:textId="6FE9123C" w:rsidR="001703A8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Erinevate mõistete tutvustamine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mis on seotud liiklejatega,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sõidukitega,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teega,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liikluskorraldusvahenditega.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Tee ületamisega seonduv.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Abiks 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>j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algratturi t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>öö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raamat,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liiklusseadus,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erinevad ristmikud,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ülekäigukoht,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ülekäigurada,</w:t>
            </w:r>
            <w:r w:rsidR="00843B4E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raudteekäigukoht.</w:t>
            </w:r>
          </w:p>
          <w:p w14:paraId="17F4359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B9280B" w14:textId="6B2C3D8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teab põhimõistete tähendust ja kasutada oma teadmiste ja oskuste saavutamiseks. Oskab pöörata tähelepanu liiklusohutusele erinevates liiklussituatsioonides. Liiklejad,</w:t>
            </w:r>
            <w:r w:rsidR="00843B4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sõidukid,</w:t>
            </w:r>
            <w:r w:rsidR="00843B4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tee,</w:t>
            </w:r>
            <w:r w:rsidR="00843B4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liikluskorraldusvahendid.</w:t>
            </w:r>
          </w:p>
        </w:tc>
        <w:tc>
          <w:tcPr>
            <w:tcW w:w="816" w:type="dxa"/>
          </w:tcPr>
          <w:p w14:paraId="7041F25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703A8" w14:paraId="429941F0" w14:textId="77777777">
        <w:tc>
          <w:tcPr>
            <w:tcW w:w="976" w:type="dxa"/>
          </w:tcPr>
          <w:p w14:paraId="1F2EFB5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nädal</w:t>
            </w:r>
          </w:p>
        </w:tc>
        <w:tc>
          <w:tcPr>
            <w:tcW w:w="3577" w:type="dxa"/>
          </w:tcPr>
          <w:p w14:paraId="686D8874" w14:textId="6A9A9A7E" w:rsidR="001703A8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Korras jalgrattas ja jalgratturikiiver.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Jalgratta ehitus ja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lastRenderedPageBreak/>
              <w:t>suurus,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lisavarustus.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Jalgratturi riietuse ja õigete jalanõude valik.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Jalgratta parkimine,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lukustamine.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Jalgratturi turvavarustus</w:t>
            </w:r>
            <w:r w:rsidR="00C0318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-</w:t>
            </w:r>
            <w:r w:rsidR="00C0318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kiiver,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põlvekaitsmed.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Kiivri reguleerimine,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2V1-reegel.</w:t>
            </w:r>
            <w:r w:rsidR="00843B4E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Peakatted kiivri alla.</w:t>
            </w:r>
          </w:p>
        </w:tc>
        <w:tc>
          <w:tcPr>
            <w:tcW w:w="4656" w:type="dxa"/>
          </w:tcPr>
          <w:p w14:paraId="4D18C566" w14:textId="76E0AF2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Jalgratturi t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öö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raamat lk.14-16,pt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</w:t>
            </w:r>
            <w:r w:rsidR="003A2DB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Liikluskasvatuse koduleht,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algratturi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õppevideod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Ratta valimine ja hooldamine,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kiivri valimine.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Lisaks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843B4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algratta kiivri kontrollkaart.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harjutused.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Klassis on täiskomplektne jalgratas.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Õpilased tutvuvad reaalselt jalgratta osade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seadmetega.</w:t>
            </w:r>
          </w:p>
        </w:tc>
        <w:tc>
          <w:tcPr>
            <w:tcW w:w="3969" w:type="dxa"/>
          </w:tcPr>
          <w:p w14:paraId="4A59AC2D" w14:textId="79F7D11D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Õpilane teab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milline on  liiklemiseks korras jalgrattas ja sellele esitatavad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nõuded.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</w:t>
            </w:r>
            <w:r w:rsidR="003A2DB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milline on korralik kiiver ja oskab seda kasutada.</w:t>
            </w:r>
          </w:p>
        </w:tc>
        <w:tc>
          <w:tcPr>
            <w:tcW w:w="816" w:type="dxa"/>
          </w:tcPr>
          <w:p w14:paraId="6D2F172E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1703A8" w14:paraId="69473014" w14:textId="77777777">
        <w:tc>
          <w:tcPr>
            <w:tcW w:w="976" w:type="dxa"/>
          </w:tcPr>
          <w:p w14:paraId="0C83625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nädal</w:t>
            </w:r>
          </w:p>
        </w:tc>
        <w:tc>
          <w:tcPr>
            <w:tcW w:w="3577" w:type="dxa"/>
          </w:tcPr>
          <w:p w14:paraId="27606864" w14:textId="2D281CA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Liikluskeskkond.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Suhtlemine liikluses</w:t>
            </w:r>
            <w:r w:rsidR="003A2DB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3A2DB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kontakti leidmine kaasliiklejatega,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üksteisega arvestamine,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keskkonnasõbralik liiklemine.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Enda nähtavaks tegemine pimedal ajal.</w:t>
            </w:r>
          </w:p>
        </w:tc>
        <w:tc>
          <w:tcPr>
            <w:tcW w:w="4656" w:type="dxa"/>
          </w:tcPr>
          <w:p w14:paraId="3891946D" w14:textId="029C738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lk.1-4,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liikluskeskkond,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suhtlemine. Jalgratturi tööraamat lk.74-75.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tk.1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Liikluskeskkond,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www.liikluskasvatus.ee</w:t>
            </w:r>
          </w:p>
        </w:tc>
        <w:tc>
          <w:tcPr>
            <w:tcW w:w="3969" w:type="dxa"/>
          </w:tcPr>
          <w:p w14:paraId="43F7FA1B" w14:textId="24AD3022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väärtustab viisakust liikluses,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teiste liiklejatega arvestamine,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pilkkontakt,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tere ja tänamine liikluses.</w:t>
            </w:r>
          </w:p>
        </w:tc>
        <w:tc>
          <w:tcPr>
            <w:tcW w:w="816" w:type="dxa"/>
          </w:tcPr>
          <w:p w14:paraId="1B42B5D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4548683" w14:textId="77777777">
        <w:tc>
          <w:tcPr>
            <w:tcW w:w="976" w:type="dxa"/>
          </w:tcPr>
          <w:p w14:paraId="6B0C5ED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 nädal</w:t>
            </w:r>
          </w:p>
        </w:tc>
        <w:tc>
          <w:tcPr>
            <w:tcW w:w="3577" w:type="dxa"/>
          </w:tcPr>
          <w:p w14:paraId="549EFCFA" w14:textId="3BB654D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märguanded.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Parem -ja vasakpöörde märguanded,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takistusest ümberpõige,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peatumismärguanne.</w:t>
            </w:r>
          </w:p>
          <w:p w14:paraId="725BD65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83B9BE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1D9D3E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CA3019D" w14:textId="231C59A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 otsesõidul ja pööretel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 tööraamatu peatükkide harjutused 4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K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ordamisküsimused.</w:t>
            </w:r>
          </w:p>
        </w:tc>
        <w:tc>
          <w:tcPr>
            <w:tcW w:w="3969" w:type="dxa"/>
          </w:tcPr>
          <w:p w14:paraId="64819C74" w14:textId="65B573B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et sõites tuleb kasutada  märguandeid ja oskab seda teha.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Õigeaegselt antud märguanne tagab liiklusohutuse.</w:t>
            </w:r>
          </w:p>
        </w:tc>
        <w:tc>
          <w:tcPr>
            <w:tcW w:w="816" w:type="dxa"/>
          </w:tcPr>
          <w:p w14:paraId="5B5C05B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5BDF0F3C" w14:textId="77777777">
        <w:tc>
          <w:tcPr>
            <w:tcW w:w="976" w:type="dxa"/>
          </w:tcPr>
          <w:p w14:paraId="69B9368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nädal</w:t>
            </w:r>
          </w:p>
        </w:tc>
        <w:tc>
          <w:tcPr>
            <w:tcW w:w="3577" w:type="dxa"/>
          </w:tcPr>
          <w:p w14:paraId="016E3C28" w14:textId="60F1547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Asukoht teel ja jalakäijatega  arvestamine.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Jalakäija asukoht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teel,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asukoht liigeldes,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paiknemine teel ühe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kahesuunalise liikluse korral,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erinevused.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alakäijatele tee andmine.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Suurte ja väikeste sõidukite pimenurk.</w:t>
            </w:r>
          </w:p>
        </w:tc>
        <w:tc>
          <w:tcPr>
            <w:tcW w:w="4656" w:type="dxa"/>
          </w:tcPr>
          <w:p w14:paraId="7D066CD8" w14:textId="77CFAACF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lk.19-23.ptk.5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Parkiva sõidukiga pimenurga katse õues.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küsimused.</w:t>
            </w:r>
          </w:p>
        </w:tc>
        <w:tc>
          <w:tcPr>
            <w:tcW w:w="3969" w:type="dxa"/>
          </w:tcPr>
          <w:p w14:paraId="7A8AA203" w14:textId="584521D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kuidas ratturina erinevatel teedel ja olukordades paikneda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liigelda ja teistega arvestada.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ja mõist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b,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milleks on vaja õige külg -ja pikkivahe.</w:t>
            </w:r>
          </w:p>
        </w:tc>
        <w:tc>
          <w:tcPr>
            <w:tcW w:w="816" w:type="dxa"/>
          </w:tcPr>
          <w:p w14:paraId="3376491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4CA59605" w14:textId="77777777">
        <w:tc>
          <w:tcPr>
            <w:tcW w:w="976" w:type="dxa"/>
          </w:tcPr>
          <w:p w14:paraId="175851C2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 nädal</w:t>
            </w:r>
          </w:p>
        </w:tc>
        <w:tc>
          <w:tcPr>
            <w:tcW w:w="3577" w:type="dxa"/>
          </w:tcPr>
          <w:p w14:paraId="3245349A" w14:textId="74D8B770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 ületamine.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 ületamine kõnniteel liikudes,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jalgratta -ja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jalgteel liikudes,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fooriga ülekäigu rajal,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alarmsõidukid,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raudtee korral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23FFC978" w14:textId="390247C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Jalgratturi tööraamat lk.31-36 ptk.6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erinevad olukorrad tee ületamisel,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küsimused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tööraamatu harjutuse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  ületamine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26E0CC0C" w14:textId="0A8178E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Õpilane teab erinevate teeületuse kohtade puhul kehtivaid reegleid,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alarmsõidukid. Õpilane mõistab,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et rong on alati peateel. </w:t>
            </w:r>
          </w:p>
        </w:tc>
        <w:tc>
          <w:tcPr>
            <w:tcW w:w="816" w:type="dxa"/>
          </w:tcPr>
          <w:p w14:paraId="1900BED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1703A8" w14:paraId="35AC730D" w14:textId="77777777">
        <w:tc>
          <w:tcPr>
            <w:tcW w:w="976" w:type="dxa"/>
          </w:tcPr>
          <w:p w14:paraId="077910D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 nädal</w:t>
            </w:r>
          </w:p>
        </w:tc>
        <w:tc>
          <w:tcPr>
            <w:tcW w:w="3577" w:type="dxa"/>
          </w:tcPr>
          <w:p w14:paraId="4A87C579" w14:textId="512777D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Ühissõidukitega arvestamine.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Peatuses peab arvestama  jalakäijatega,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ühissõidukitele tee andmine,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ühiss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idukite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rajal sõitmine</w:t>
            </w:r>
            <w:r w:rsidR="00C0318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55AF83BB" w14:textId="1DD9523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 30-31 ptk.7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 tööraamatu peatükkide harjutused 7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ü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hissõidukitega arvestamine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495D6F6E" w14:textId="3D263D7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et asulas peab teed andma peatusest väljuvale ühissõidukile,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oskab jalakäijatega arvestada,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millal tohib kasutada  ühissõidukirada.</w:t>
            </w:r>
          </w:p>
        </w:tc>
        <w:tc>
          <w:tcPr>
            <w:tcW w:w="816" w:type="dxa"/>
          </w:tcPr>
          <w:p w14:paraId="2088A84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33BB2D5A" w14:textId="77777777">
        <w:tc>
          <w:tcPr>
            <w:tcW w:w="976" w:type="dxa"/>
          </w:tcPr>
          <w:p w14:paraId="33C6899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nädal</w:t>
            </w:r>
          </w:p>
        </w:tc>
        <w:tc>
          <w:tcPr>
            <w:tcW w:w="3577" w:type="dxa"/>
          </w:tcPr>
          <w:p w14:paraId="62997E2F" w14:textId="0521DBC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Sõidueesõigus.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Vasakpöörde r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egel,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parempöörde reegel,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sõidueesõigus parklas,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teega külgnevalt  alalt ja õuealalt välja sõites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358AB57B" w14:textId="7E955D9D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 lk.32-34.ptk.8 Jalgratturi  tööraamatu  peatükkide harjutused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Sõidueesõigus.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küsimused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2560F27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341D330" w14:textId="77777777" w:rsidR="001703A8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Õpilane oskab iseseisvalt selgitada sõidueesõiguse mõistet ja tuua näiteid erinevate olukordade kohta.</w:t>
            </w:r>
          </w:p>
          <w:p w14:paraId="5F4F8EC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0A249CC5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399EE17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F3BAEE1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FB0A6C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6FA4315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09EC57F8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AF788AE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5434EE9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5236F000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20A2020C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02355C3B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541FFD0D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6A3BCFB6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39C70DB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73A23F1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325A9A9D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58EA434A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2E2447F3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0E8F57E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41EAFCD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684B1AD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2450D1D8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B8EFFF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7FF99C6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</w:tr>
      <w:tr w:rsidR="001703A8" w14:paraId="5F4BDBCA" w14:textId="77777777">
        <w:tc>
          <w:tcPr>
            <w:tcW w:w="976" w:type="dxa"/>
          </w:tcPr>
          <w:p w14:paraId="2EC7A92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 nädal</w:t>
            </w:r>
          </w:p>
        </w:tc>
        <w:tc>
          <w:tcPr>
            <w:tcW w:w="3577" w:type="dxa"/>
          </w:tcPr>
          <w:p w14:paraId="3CB1976F" w14:textId="0427209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Liiklusmärgid.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Liiklusmärkide erinevad kujud,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värvus,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piltkujutis,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keel.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Liiklusmärkide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mäng.</w:t>
            </w:r>
          </w:p>
        </w:tc>
        <w:tc>
          <w:tcPr>
            <w:tcW w:w="4656" w:type="dxa"/>
          </w:tcPr>
          <w:p w14:paraId="040B5BBD" w14:textId="3534CFA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35-50,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ptk.9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Video.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Märka märki, </w:t>
            </w:r>
            <w:hyperlink r:id="rId5">
              <w:r w:rsidR="001703A8">
                <w:rPr>
                  <w:rStyle w:val="Internetilink"/>
                  <w:rFonts w:cstheme="minorHAnsi"/>
                  <w:color w:val="222222"/>
                  <w:sz w:val="24"/>
                  <w:szCs w:val="24"/>
                  <w:highlight w:val="white"/>
                </w:rPr>
                <w:t>www.liikluskasvatus.ee</w:t>
              </w:r>
            </w:hyperlink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tööraamatu peatükkide harjutused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Liiklusmärgid. Liiklusmärkide komplekt.</w:t>
            </w:r>
          </w:p>
        </w:tc>
        <w:tc>
          <w:tcPr>
            <w:tcW w:w="3969" w:type="dxa"/>
          </w:tcPr>
          <w:p w14:paraId="42CB100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ja oskab oma sõnadega selgitada  põhilise kuue rühma märkide tähendusi.</w:t>
            </w:r>
          </w:p>
        </w:tc>
        <w:tc>
          <w:tcPr>
            <w:tcW w:w="816" w:type="dxa"/>
          </w:tcPr>
          <w:p w14:paraId="03333A2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703A8" w14:paraId="609173DF" w14:textId="77777777">
        <w:tc>
          <w:tcPr>
            <w:tcW w:w="976" w:type="dxa"/>
          </w:tcPr>
          <w:p w14:paraId="7C3BAF7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 nädal</w:t>
            </w:r>
          </w:p>
        </w:tc>
        <w:tc>
          <w:tcPr>
            <w:tcW w:w="3577" w:type="dxa"/>
          </w:tcPr>
          <w:p w14:paraId="18C88730" w14:textId="0581823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Foorid.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Fooride tähendused,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erinevad olukorrad fooriga ristmikel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5FF6ED37" w14:textId="460EAC7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 tööraamat lk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52-55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ptk.10 Jalgratturi tööraamatu peatükkide harjutused 10 Foorid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969" w:type="dxa"/>
          </w:tcPr>
          <w:p w14:paraId="1EF73A56" w14:textId="66907C3D" w:rsidR="001703A8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cstheme="minorHAnsi"/>
                <w:sz w:val="24"/>
                <w:szCs w:val="24"/>
              </w:rPr>
              <w:t>Õpilane teab valgusfoori tulede värvide tähendusi ja oskab vastavalt käituda.</w:t>
            </w:r>
            <w:r w:rsidR="00265CE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Eristab erinevaid tüüpe foore.</w:t>
            </w:r>
          </w:p>
        </w:tc>
        <w:tc>
          <w:tcPr>
            <w:tcW w:w="816" w:type="dxa"/>
          </w:tcPr>
          <w:p w14:paraId="0D85C98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5C9A8D1" w14:textId="77777777">
        <w:tc>
          <w:tcPr>
            <w:tcW w:w="976" w:type="dxa"/>
          </w:tcPr>
          <w:p w14:paraId="4717097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 nädal</w:t>
            </w:r>
          </w:p>
        </w:tc>
        <w:tc>
          <w:tcPr>
            <w:tcW w:w="3577" w:type="dxa"/>
          </w:tcPr>
          <w:p w14:paraId="59D28001" w14:textId="7B563C0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Parema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käe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reegel.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Parema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käe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reegel ristmikel,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parklas,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õuealal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7B859089" w14:textId="2E22241D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lk.56-57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  tööraamatu peatükkide  harjutused 11 Parema käe reegel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Tööleht.</w:t>
            </w:r>
          </w:p>
        </w:tc>
        <w:tc>
          <w:tcPr>
            <w:tcW w:w="3969" w:type="dxa"/>
          </w:tcPr>
          <w:p w14:paraId="4E06C05E" w14:textId="6EC69F9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parema k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ä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 reeglit ja oskab liigelda ringristmikel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16" w:type="dxa"/>
          </w:tcPr>
          <w:p w14:paraId="740EC5D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0452AD6" w14:textId="77777777">
        <w:tc>
          <w:tcPr>
            <w:tcW w:w="976" w:type="dxa"/>
          </w:tcPr>
          <w:p w14:paraId="545E4BBE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 nädal</w:t>
            </w:r>
          </w:p>
        </w:tc>
        <w:tc>
          <w:tcPr>
            <w:tcW w:w="3577" w:type="dxa"/>
          </w:tcPr>
          <w:p w14:paraId="408C8E91" w14:textId="6D32117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Vasak</w:t>
            </w:r>
            <w:r w:rsidR="00265CE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või tagasipööre ja ümberpõige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ületamine ja vasakpöörde vältimine tiheda liiklusega ristmikel,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reguleerivad liiklusmärgid,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sõidurajad ja suunad,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tagasipööre,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ümberpõige.</w:t>
            </w:r>
          </w:p>
        </w:tc>
        <w:tc>
          <w:tcPr>
            <w:tcW w:w="4656" w:type="dxa"/>
          </w:tcPr>
          <w:p w14:paraId="6B4622A5" w14:textId="2788CCD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lk.58-61,ptk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12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peatükkide harjutused 12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vasak-või tagasipööre,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ümberp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ige.</w:t>
            </w:r>
          </w:p>
        </w:tc>
        <w:tc>
          <w:tcPr>
            <w:tcW w:w="3969" w:type="dxa"/>
          </w:tcPr>
          <w:p w14:paraId="7CAC0933" w14:textId="2796C9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vasak-ja tagasipöörde reegleid,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märke.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Teab ka seda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et need on ohtlikud manöövrid ja võimalusel oskab vältida.</w:t>
            </w:r>
          </w:p>
        </w:tc>
        <w:tc>
          <w:tcPr>
            <w:tcW w:w="816" w:type="dxa"/>
          </w:tcPr>
          <w:p w14:paraId="6EE9F411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CB508F0" w14:textId="77777777">
        <w:tc>
          <w:tcPr>
            <w:tcW w:w="976" w:type="dxa"/>
          </w:tcPr>
          <w:p w14:paraId="1889148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 nädal</w:t>
            </w:r>
          </w:p>
        </w:tc>
        <w:tc>
          <w:tcPr>
            <w:tcW w:w="3577" w:type="dxa"/>
          </w:tcPr>
          <w:p w14:paraId="5DE669FE" w14:textId="2F39F1B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Reguleerija märguanded.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Ohtlikud olukorrad jalgratturi jaoks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6B7D3061" w14:textId="59DA7AA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lk.62,ptk.13 Jalgratturi tööraamat lk.76-79 ptk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17 jalgratturi tööraamatu  peatükkide harjutused 13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Reguleerija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märguanded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17  ohtlikud olukorrad jalgratturile harjutused.</w:t>
            </w:r>
          </w:p>
        </w:tc>
        <w:tc>
          <w:tcPr>
            <w:tcW w:w="3969" w:type="dxa"/>
          </w:tcPr>
          <w:p w14:paraId="3CB5E3C9" w14:textId="3F00755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kes on reguleerija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tunneb tema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märguandeid.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Teab ja tunneb ära  ohtlikud olukorrad liikluses ja oskab  neid vältida.</w:t>
            </w:r>
          </w:p>
        </w:tc>
        <w:tc>
          <w:tcPr>
            <w:tcW w:w="816" w:type="dxa"/>
          </w:tcPr>
          <w:p w14:paraId="28F07B4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11C354A9" w14:textId="77777777">
        <w:tc>
          <w:tcPr>
            <w:tcW w:w="976" w:type="dxa"/>
          </w:tcPr>
          <w:p w14:paraId="3824ABF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15. nädal</w:t>
            </w:r>
          </w:p>
        </w:tc>
        <w:tc>
          <w:tcPr>
            <w:tcW w:w="3577" w:type="dxa"/>
          </w:tcPr>
          <w:p w14:paraId="71E6E9B7" w14:textId="5D5F61D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Teemärgised. Kergliiklusteedega seonduv,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sõiduteega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nduv ja erisused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42A10565" w14:textId="7506D7F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lk.63-66,ptk.14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Õppemäng.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Tunne liiklusmärke. Teemärkide ja liiklusmärkide kordamine.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peatükkide harjutused 14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Teemärgised harjutused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3658CD88" w14:textId="22980EE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tunneb teekatte märgiseid ning oskab nende tähendusi selgitada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16" w:type="dxa"/>
          </w:tcPr>
          <w:p w14:paraId="07D1AC1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6F873E2E" w14:textId="77777777">
        <w:tc>
          <w:tcPr>
            <w:tcW w:w="976" w:type="dxa"/>
          </w:tcPr>
          <w:p w14:paraId="0D937F4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 nädal</w:t>
            </w:r>
          </w:p>
        </w:tc>
        <w:tc>
          <w:tcPr>
            <w:tcW w:w="3577" w:type="dxa"/>
            <w:vAlign w:val="center"/>
          </w:tcPr>
          <w:p w14:paraId="6E85D2BA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EF21BEA" w14:textId="083C3D0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Sõitmine asulas ja asulavälisel teel.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Osutusmärgid  asulas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väljaspool asulat,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asulas sõitmine,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asulavälisel teel,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peatumine ja parkimine asulas ja  väljaspool asulat.</w:t>
            </w:r>
          </w:p>
          <w:p w14:paraId="49259AA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2ABC14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2239ABC" w14:textId="010CC5CF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öö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raamat lk,67-73ptk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15 jalgratturi  tööraamatu peatükkide  harjutused 15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Sõitmine asulas ja asulavälisel teel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3AF4107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0295E5B" w14:textId="46279113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asulas ja asulavälisel teel liiklemise erisusi.</w:t>
            </w:r>
          </w:p>
        </w:tc>
        <w:tc>
          <w:tcPr>
            <w:tcW w:w="816" w:type="dxa"/>
          </w:tcPr>
          <w:p w14:paraId="0E15A5D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3D354930" w14:textId="77777777">
        <w:tc>
          <w:tcPr>
            <w:tcW w:w="976" w:type="dxa"/>
          </w:tcPr>
          <w:p w14:paraId="32696332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 nädal</w:t>
            </w:r>
          </w:p>
        </w:tc>
        <w:tc>
          <w:tcPr>
            <w:tcW w:w="3577" w:type="dxa"/>
          </w:tcPr>
          <w:p w14:paraId="100F5201" w14:textId="531CDE80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õpetaja poolt määratud teemal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36C9A5D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CDD48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9F216B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675EDC46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69C3EEC" w14:textId="77777777">
        <w:tc>
          <w:tcPr>
            <w:tcW w:w="976" w:type="dxa"/>
          </w:tcPr>
          <w:p w14:paraId="40459586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 nädal</w:t>
            </w:r>
          </w:p>
        </w:tc>
        <w:tc>
          <w:tcPr>
            <w:tcW w:w="3577" w:type="dxa"/>
          </w:tcPr>
          <w:p w14:paraId="4885FC69" w14:textId="5F56437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õpetaja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pool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määratud teemal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573133F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5A3732F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A868D7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EEF62F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86759F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FF434D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1E38F0B5" w14:textId="77777777">
        <w:tc>
          <w:tcPr>
            <w:tcW w:w="976" w:type="dxa"/>
          </w:tcPr>
          <w:p w14:paraId="6326D89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 nädal</w:t>
            </w:r>
          </w:p>
        </w:tc>
        <w:tc>
          <w:tcPr>
            <w:tcW w:w="3577" w:type="dxa"/>
          </w:tcPr>
          <w:p w14:paraId="64513363" w14:textId="76F5637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Liiklustestide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lahendamine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õpitud teemade kohta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A2D3ED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  </w:t>
            </w:r>
          </w:p>
        </w:tc>
        <w:tc>
          <w:tcPr>
            <w:tcW w:w="4656" w:type="dxa"/>
          </w:tcPr>
          <w:p w14:paraId="54CFE0A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EAECE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8FC351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0644F35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4F83059" w14:textId="77777777">
        <w:tc>
          <w:tcPr>
            <w:tcW w:w="976" w:type="dxa"/>
          </w:tcPr>
          <w:p w14:paraId="097712E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 nädal</w:t>
            </w:r>
          </w:p>
        </w:tc>
        <w:tc>
          <w:tcPr>
            <w:tcW w:w="3577" w:type="dxa"/>
          </w:tcPr>
          <w:p w14:paraId="381C8514" w14:textId="7DDE240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õpetaja poolt määratud teemadel, liiklustestide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lahendamine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392A185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EF4DE22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2FA82F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7FE61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78AA294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FED32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3097E58E" w14:textId="77777777">
        <w:tc>
          <w:tcPr>
            <w:tcW w:w="976" w:type="dxa"/>
          </w:tcPr>
          <w:p w14:paraId="7063BFB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 nädal</w:t>
            </w:r>
          </w:p>
        </w:tc>
        <w:tc>
          <w:tcPr>
            <w:tcW w:w="3577" w:type="dxa"/>
          </w:tcPr>
          <w:p w14:paraId="3DBEB336" w14:textId="735F3EF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ja vajalike teemade veelkordsed selgitused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57EDEF7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0881B1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07645EDC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B9544C2" w14:textId="77777777">
        <w:tc>
          <w:tcPr>
            <w:tcW w:w="976" w:type="dxa"/>
          </w:tcPr>
          <w:p w14:paraId="4E4E44F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22. nädal</w:t>
            </w:r>
          </w:p>
        </w:tc>
        <w:tc>
          <w:tcPr>
            <w:tcW w:w="3577" w:type="dxa"/>
          </w:tcPr>
          <w:p w14:paraId="2BB7888D" w14:textId="441BA39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ja testide lahendamine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3AFE492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489B3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2478064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DC996BD" w14:textId="77777777">
        <w:tc>
          <w:tcPr>
            <w:tcW w:w="976" w:type="dxa"/>
          </w:tcPr>
          <w:p w14:paraId="187B891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 nädal</w:t>
            </w:r>
          </w:p>
        </w:tc>
        <w:tc>
          <w:tcPr>
            <w:tcW w:w="3577" w:type="dxa"/>
          </w:tcPr>
          <w:p w14:paraId="5646FD30" w14:textId="34ECFF2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eksamiteks valmistumine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7C6BFF5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30865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E9DFB9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3A8" w14:paraId="5C5D538D" w14:textId="77777777">
        <w:tc>
          <w:tcPr>
            <w:tcW w:w="976" w:type="dxa"/>
          </w:tcPr>
          <w:p w14:paraId="29A8A40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 nädal</w:t>
            </w:r>
          </w:p>
        </w:tc>
        <w:tc>
          <w:tcPr>
            <w:tcW w:w="3577" w:type="dxa"/>
          </w:tcPr>
          <w:p w14:paraId="45AA8D4B" w14:textId="3485BC5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ja õpilaste küsimustele vastamine,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arutelu.</w:t>
            </w:r>
          </w:p>
        </w:tc>
        <w:tc>
          <w:tcPr>
            <w:tcW w:w="4656" w:type="dxa"/>
          </w:tcPr>
          <w:p w14:paraId="3AFB58C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899EA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5598A77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5105A93" w14:textId="77777777">
        <w:tc>
          <w:tcPr>
            <w:tcW w:w="976" w:type="dxa"/>
          </w:tcPr>
          <w:p w14:paraId="035B217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 nädal</w:t>
            </w:r>
          </w:p>
        </w:tc>
        <w:tc>
          <w:tcPr>
            <w:tcW w:w="3577" w:type="dxa"/>
          </w:tcPr>
          <w:p w14:paraId="5A1F9285" w14:textId="09979BA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teooriaeksam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0844CC51" w14:textId="5A4A6A3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Eksami</w:t>
            </w:r>
            <w:r w:rsidR="006C4A0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aeg</w:t>
            </w:r>
            <w:r w:rsidR="006C4A0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kuni 30.min</w:t>
            </w:r>
            <w:r w:rsidR="006C4A0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 Positiivne tulemus </w:t>
            </w:r>
            <w:r w:rsidR="006C4A01">
              <w:rPr>
                <w:rFonts w:cstheme="minorHAnsi"/>
                <w:sz w:val="24"/>
                <w:szCs w:val="24"/>
              </w:rPr>
              <w:t>15-st</w:t>
            </w:r>
            <w:r>
              <w:rPr>
                <w:rFonts w:cstheme="minorHAnsi"/>
                <w:sz w:val="24"/>
                <w:szCs w:val="24"/>
              </w:rPr>
              <w:t xml:space="preserve"> küsimusest</w:t>
            </w:r>
            <w:r w:rsidR="006C4A0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peab õigesti vastama vähemalt 13</w:t>
            </w:r>
            <w:r w:rsidR="006C4A01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le.</w:t>
            </w:r>
          </w:p>
          <w:p w14:paraId="525EE44A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68D2D0" w14:textId="73DA251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sooritab jalgrat</w:t>
            </w:r>
            <w:r w:rsidR="006C4A01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uri teooriaeksami  positiivsele tulemusele.</w:t>
            </w:r>
          </w:p>
        </w:tc>
        <w:tc>
          <w:tcPr>
            <w:tcW w:w="816" w:type="dxa"/>
          </w:tcPr>
          <w:p w14:paraId="596C269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3A8" w14:paraId="740710DB" w14:textId="77777777">
        <w:tc>
          <w:tcPr>
            <w:tcW w:w="976" w:type="dxa"/>
          </w:tcPr>
          <w:p w14:paraId="7F6F815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 nädal</w:t>
            </w:r>
          </w:p>
        </w:tc>
        <w:tc>
          <w:tcPr>
            <w:tcW w:w="3577" w:type="dxa"/>
          </w:tcPr>
          <w:p w14:paraId="73C1821A" w14:textId="1A3EC31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1.Sõidutund.</w:t>
            </w:r>
            <w:r w:rsidR="006C4A0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Jalgratta tehnilise</w:t>
            </w:r>
            <w:r w:rsidR="0060515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korrasoleku kontroll.</w:t>
            </w:r>
            <w:r w:rsidR="0060515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Kiivrite kontroll,</w:t>
            </w:r>
            <w:r w:rsidR="0060515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reguleerimine.</w:t>
            </w:r>
            <w:r w:rsidR="0060515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 harjutamine õppeväljakul,</w:t>
            </w:r>
            <w:r w:rsidR="0060515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pidurdusharjutused ja sujuv käiguvahetus.</w:t>
            </w:r>
          </w:p>
        </w:tc>
        <w:tc>
          <w:tcPr>
            <w:tcW w:w="4656" w:type="dxa"/>
          </w:tcPr>
          <w:p w14:paraId="61A912C2" w14:textId="6D4114CD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Tehniliselt korras jalgrattas,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varukiiver.</w:t>
            </w:r>
            <w:r w:rsidR="0060515E">
              <w:rPr>
                <w:rFonts w:cstheme="minorHAnsi"/>
                <w:sz w:val="24"/>
                <w:szCs w:val="24"/>
              </w:rPr>
              <w:t xml:space="preserve"> K</w:t>
            </w:r>
            <w:r>
              <w:rPr>
                <w:rFonts w:cstheme="minorHAnsi"/>
                <w:sz w:val="24"/>
                <w:szCs w:val="24"/>
              </w:rPr>
              <w:t>oonused,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kriit,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helkurvest ja vahendid enda nähtavaks tegemiseks</w:t>
            </w:r>
            <w:r w:rsidR="0060515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Praktika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sirge sõidujoone hoidmine,</w:t>
            </w:r>
            <w:r w:rsidR="0060515E">
              <w:rPr>
                <w:rFonts w:cstheme="minorHAnsi"/>
                <w:sz w:val="24"/>
                <w:szCs w:val="24"/>
              </w:rPr>
              <w:t xml:space="preserve"> piki vahe</w:t>
            </w:r>
            <w:r>
              <w:rPr>
                <w:rFonts w:cstheme="minorHAnsi"/>
                <w:sz w:val="24"/>
                <w:szCs w:val="24"/>
              </w:rPr>
              <w:t xml:space="preserve"> hoidmine,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pidurduskatsed.</w:t>
            </w:r>
          </w:p>
        </w:tc>
        <w:tc>
          <w:tcPr>
            <w:tcW w:w="3969" w:type="dxa"/>
          </w:tcPr>
          <w:p w14:paraId="2E418B4C" w14:textId="0E89673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oskab kontrollida jalgratta tehnilist seisukorda,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vajadusel reguleerida.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Õpilane oskab kiivrit õigesti pähe panna,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reguleerida.</w:t>
            </w:r>
          </w:p>
        </w:tc>
        <w:tc>
          <w:tcPr>
            <w:tcW w:w="816" w:type="dxa"/>
          </w:tcPr>
          <w:p w14:paraId="2389AEE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3A8" w14:paraId="57D1BCA1" w14:textId="77777777">
        <w:tc>
          <w:tcPr>
            <w:tcW w:w="976" w:type="dxa"/>
          </w:tcPr>
          <w:p w14:paraId="4E1E8BF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27-29 nädal</w:t>
            </w:r>
          </w:p>
        </w:tc>
        <w:tc>
          <w:tcPr>
            <w:tcW w:w="3577" w:type="dxa"/>
          </w:tcPr>
          <w:p w14:paraId="04EC0D26" w14:textId="469CBDD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2.-4.Sõidutund</w:t>
            </w:r>
            <w:r w:rsidR="0060515E">
              <w:rPr>
                <w:rFonts w:cstheme="minorHAnsi"/>
                <w:sz w:val="24"/>
                <w:szCs w:val="24"/>
              </w:rPr>
              <w:t>. S</w:t>
            </w:r>
            <w:r>
              <w:rPr>
                <w:rFonts w:cstheme="minorHAnsi"/>
                <w:sz w:val="24"/>
                <w:szCs w:val="24"/>
              </w:rPr>
              <w:t>õidu harjutamine platsil 3.at.2.kordne ratta kontroll,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pidurdamine,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suunamärguanded,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erinevad teekatted. 3.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Sõiduvilumuse   harjutamine, 4.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kolme sõidueksami 1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.järgu platsiharjutuste harjutamine vt.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ptk</w:t>
            </w:r>
            <w:r w:rsidR="0060515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656" w:type="dxa"/>
          </w:tcPr>
          <w:p w14:paraId="6EC127CB" w14:textId="3EF6873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Jalgratta korrasoleku ja kiivri kontroll ptk.3,</w:t>
            </w:r>
            <w:r w:rsidR="003A2DB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kiivri valem</w:t>
            </w:r>
          </w:p>
        </w:tc>
        <w:tc>
          <w:tcPr>
            <w:tcW w:w="3969" w:type="dxa"/>
          </w:tcPr>
          <w:p w14:paraId="03209168" w14:textId="2ECF9A0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oskab oma sõidukit hästi valitseda täpselt pidurdada ning peatuda.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Tasakaalu säilitamine erinevatel kiirustel,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teistega arvestada</w:t>
            </w:r>
            <w:r w:rsidR="0060515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377039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703A8" w14:paraId="5F393768" w14:textId="77777777">
        <w:tc>
          <w:tcPr>
            <w:tcW w:w="976" w:type="dxa"/>
          </w:tcPr>
          <w:p w14:paraId="243E583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30.-31.nädal</w:t>
            </w:r>
          </w:p>
        </w:tc>
        <w:tc>
          <w:tcPr>
            <w:tcW w:w="3577" w:type="dxa"/>
          </w:tcPr>
          <w:p w14:paraId="06CBD748" w14:textId="26223F2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5.-6 Sõidutund.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Sõidu harjutamine liikluses 2.at 5.Grupis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 last ja 2.saatjat,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 alustamine,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liikumine,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liikumine õuealal,</w:t>
            </w:r>
            <w:r w:rsidR="0060515E">
              <w:rPr>
                <w:rFonts w:cstheme="minorHAnsi"/>
                <w:sz w:val="24"/>
                <w:szCs w:val="24"/>
              </w:rPr>
              <w:t xml:space="preserve"> piki vahe</w:t>
            </w:r>
            <w:r>
              <w:rPr>
                <w:rFonts w:cstheme="minorHAnsi"/>
                <w:sz w:val="24"/>
                <w:szCs w:val="24"/>
              </w:rPr>
              <w:t xml:space="preserve"> hoidmine,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lastRenderedPageBreak/>
              <w:t>õigeaegsed märguanded,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paiknemine teel,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kiiruse valikud,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ohutu teeületamine,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pöörded,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parkimine ja ratta lukustamine.   6.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liiklemine vähese liiklusega teedel.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Eesõigus ristmike  ületamisel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 õige asukoht teel pöörete sooritamise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ajal,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vasakpööre ja ümberpõige</w:t>
            </w:r>
            <w:r w:rsidR="0060515E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Ohutuma  teekonna valik.</w:t>
            </w:r>
          </w:p>
        </w:tc>
        <w:tc>
          <w:tcPr>
            <w:tcW w:w="4656" w:type="dxa"/>
          </w:tcPr>
          <w:p w14:paraId="550EA4B2" w14:textId="0ADDCA82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Selgitatakse ja lepitakse kokku grupis liikumise reeglid.</w:t>
            </w:r>
            <w:r w:rsidR="0060515E">
              <w:rPr>
                <w:rFonts w:cstheme="minorHAnsi"/>
                <w:sz w:val="24"/>
                <w:szCs w:val="24"/>
              </w:rPr>
              <w:t xml:space="preserve"> M</w:t>
            </w:r>
            <w:r>
              <w:rPr>
                <w:rFonts w:cstheme="minorHAnsi"/>
                <w:sz w:val="24"/>
                <w:szCs w:val="24"/>
              </w:rPr>
              <w:t>ärguanded ja tegutsemine võimaliku kukkumise korral.     Sõidu harjutamine liikluses.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Jalgratturi  õppevideo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sõitmine väikese liiklusega </w:t>
            </w:r>
            <w:r>
              <w:rPr>
                <w:rFonts w:cstheme="minorHAnsi"/>
                <w:sz w:val="24"/>
                <w:szCs w:val="24"/>
              </w:rPr>
              <w:lastRenderedPageBreak/>
              <w:t>teedel.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Helkurvestid </w:t>
            </w:r>
            <w:r w:rsidR="0060515E">
              <w:rPr>
                <w:rFonts w:cstheme="minorHAnsi"/>
                <w:sz w:val="24"/>
                <w:szCs w:val="24"/>
              </w:rPr>
              <w:t>kohustuslikud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tund marsruut on parempöördega,    6.tund ristmikel liikumine ja vasakpöörded.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Keskendume eesõigusele ja  asukohale teel.</w:t>
            </w:r>
          </w:p>
        </w:tc>
        <w:tc>
          <w:tcPr>
            <w:tcW w:w="3969" w:type="dxa"/>
          </w:tcPr>
          <w:p w14:paraId="2DD11BB4" w14:textId="74E82FC2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Õpilane oskab liikuda grupis ja hoida tähelepanu liiklusel,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teel õigesti paikneda,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oludele sobivat  kiirust valida,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anda õigeaegseid märguandeid,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jalakäijate ohutuse </w:t>
            </w:r>
            <w:r>
              <w:rPr>
                <w:rFonts w:cstheme="minorHAnsi"/>
                <w:sz w:val="24"/>
                <w:szCs w:val="24"/>
              </w:rPr>
              <w:lastRenderedPageBreak/>
              <w:t>tagamine,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valida ohutumat teekonda ja parkida ning lukustada jalgratast.</w:t>
            </w:r>
          </w:p>
        </w:tc>
        <w:tc>
          <w:tcPr>
            <w:tcW w:w="816" w:type="dxa"/>
          </w:tcPr>
          <w:p w14:paraId="4A20967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1703A8" w14:paraId="0890A452" w14:textId="77777777">
        <w:tc>
          <w:tcPr>
            <w:tcW w:w="976" w:type="dxa"/>
          </w:tcPr>
          <w:p w14:paraId="310F8B5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32.nädal</w:t>
            </w:r>
          </w:p>
        </w:tc>
        <w:tc>
          <w:tcPr>
            <w:tcW w:w="3577" w:type="dxa"/>
          </w:tcPr>
          <w:p w14:paraId="3C624EEB" w14:textId="1917E89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Jalgratturi sõidueksam</w:t>
            </w:r>
            <w:r w:rsidR="0060515E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1.järk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-sõidueksam platsil l-koridor,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slaalom,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kaheksa.2.järk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Jalgratturi õppevideo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jalgratturi eksam</w:t>
            </w:r>
            <w:r w:rsidR="0060515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14:paraId="227A68F0" w14:textId="4542FA7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1.järk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õpilane paneb õigesti pähe kiivri  ja  vajadusel reguleerib,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iseseisev jalgratta kontroll.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Harjutustele 10.min ja vajadusel lubatud kaks katset.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2.järk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60515E">
              <w:rPr>
                <w:rFonts w:cstheme="minorHAnsi"/>
                <w:sz w:val="24"/>
                <w:szCs w:val="24"/>
              </w:rPr>
              <w:t>ä</w:t>
            </w:r>
            <w:r>
              <w:rPr>
                <w:rFonts w:cstheme="minorHAnsi"/>
                <w:sz w:val="24"/>
                <w:szCs w:val="24"/>
              </w:rPr>
              <w:t>rast 1.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järgu edukat läbimist 15-20.min.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 w:rsidR="0095709E">
              <w:rPr>
                <w:rFonts w:cstheme="minorHAnsi"/>
                <w:sz w:val="24"/>
                <w:szCs w:val="24"/>
              </w:rPr>
              <w:t xml:space="preserve">sõidueksam vähese liiklusega linnateedel (1 õpilane, 1 eksamikomisjoni liige). Marssruut: Kooli hoov – Viru tn, Põllu tn, Metsa tn ja tagasi kooli hoovi.      </w:t>
            </w:r>
          </w:p>
        </w:tc>
        <w:tc>
          <w:tcPr>
            <w:tcW w:w="3969" w:type="dxa"/>
          </w:tcPr>
          <w:p w14:paraId="4D187150" w14:textId="20EF4DD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sooritab eksami 1.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 2.</w:t>
            </w:r>
            <w:r w:rsidR="006051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järgu  ja talle antakse eksamikomisjoni otsusega  jalgratta juhtimisõigus ning  väljastatakse juhiluba.</w:t>
            </w:r>
          </w:p>
        </w:tc>
        <w:tc>
          <w:tcPr>
            <w:tcW w:w="816" w:type="dxa"/>
          </w:tcPr>
          <w:p w14:paraId="3DBFF7C2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 </w:t>
            </w:r>
          </w:p>
        </w:tc>
      </w:tr>
      <w:tr w:rsidR="001703A8" w14:paraId="47BC2921" w14:textId="77777777">
        <w:tc>
          <w:tcPr>
            <w:tcW w:w="976" w:type="dxa"/>
          </w:tcPr>
          <w:p w14:paraId="2FFCA546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0A5D2CD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38E401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3CD810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0039E2B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882A0DF" w14:textId="77777777" w:rsidR="001703A8" w:rsidRDefault="001703A8">
      <w:pPr>
        <w:rPr>
          <w:rFonts w:cstheme="minorHAnsi"/>
          <w:sz w:val="24"/>
          <w:szCs w:val="24"/>
        </w:rPr>
      </w:pPr>
    </w:p>
    <w:sectPr w:rsidR="001703A8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A8"/>
    <w:rsid w:val="000F05D1"/>
    <w:rsid w:val="001703A8"/>
    <w:rsid w:val="00265CED"/>
    <w:rsid w:val="002B2D31"/>
    <w:rsid w:val="003A2DBB"/>
    <w:rsid w:val="0060515E"/>
    <w:rsid w:val="006C4A01"/>
    <w:rsid w:val="007228E4"/>
    <w:rsid w:val="00762E02"/>
    <w:rsid w:val="0082283D"/>
    <w:rsid w:val="00843B4E"/>
    <w:rsid w:val="0095709E"/>
    <w:rsid w:val="009857C6"/>
    <w:rsid w:val="00B106D8"/>
    <w:rsid w:val="00BF74B3"/>
    <w:rsid w:val="00C03181"/>
    <w:rsid w:val="00C21F4F"/>
    <w:rsid w:val="00CB3BE6"/>
    <w:rsid w:val="00D31DDC"/>
    <w:rsid w:val="00E5475D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FF90"/>
  <w15:docId w15:val="{1226F0C4-F940-430D-ABE2-FBCBE11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basedOn w:val="Liguvaikefont"/>
    <w:uiPriority w:val="99"/>
    <w:semiHidden/>
    <w:unhideWhenUsed/>
    <w:rsid w:val="00C31E61"/>
    <w:rPr>
      <w:color w:val="0000FF"/>
      <w:u w:val="single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table" w:styleId="Kontuurtabel">
    <w:name w:val="Table Grid"/>
    <w:basedOn w:val="Normaaltabel"/>
    <w:uiPriority w:val="39"/>
    <w:rsid w:val="00D2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iikluskasvatus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E4B4-046D-4EBB-BB8F-E4F2F94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Pirge</dc:creator>
  <dc:description/>
  <cp:lastModifiedBy>Kiviõli Riigikool</cp:lastModifiedBy>
  <cp:revision>5</cp:revision>
  <dcterms:created xsi:type="dcterms:W3CDTF">2026-04-15T11:13:00Z</dcterms:created>
  <dcterms:modified xsi:type="dcterms:W3CDTF">2026-04-29T12:31:00Z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